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30" w:rsidRPr="00FF1730" w:rsidRDefault="00FF1730" w:rsidP="007B5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730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FF1730" w:rsidRPr="00DB57A2" w:rsidRDefault="00FF1730" w:rsidP="00FF1730">
      <w:pPr>
        <w:rPr>
          <w:rFonts w:ascii="Times New Roman" w:hAnsi="Times New Roman" w:cs="Times New Roman"/>
          <w:sz w:val="24"/>
          <w:szCs w:val="24"/>
        </w:rPr>
      </w:pPr>
      <w:r w:rsidRPr="00FF1730">
        <w:rPr>
          <w:rFonts w:ascii="Times New Roman" w:hAnsi="Times New Roman" w:cs="Times New Roman"/>
          <w:sz w:val="24"/>
          <w:szCs w:val="24"/>
        </w:rPr>
        <w:t xml:space="preserve">Zamówienie obejmuje dostawę i montaż żaluzji zewnętrznych </w:t>
      </w:r>
      <w:r w:rsidR="003F3C1C">
        <w:rPr>
          <w:rFonts w:ascii="Times New Roman" w:hAnsi="Times New Roman" w:cs="Times New Roman"/>
          <w:sz w:val="24"/>
          <w:szCs w:val="24"/>
        </w:rPr>
        <w:t xml:space="preserve"> fasadowych</w:t>
      </w:r>
      <w:r w:rsidR="00CE6054">
        <w:rPr>
          <w:rFonts w:ascii="Times New Roman" w:hAnsi="Times New Roman" w:cs="Times New Roman"/>
          <w:sz w:val="24"/>
          <w:szCs w:val="24"/>
        </w:rPr>
        <w:t xml:space="preserve">  metalowych</w:t>
      </w:r>
      <w:r w:rsidR="003F3C1C">
        <w:rPr>
          <w:rFonts w:ascii="Times New Roman" w:hAnsi="Times New Roman" w:cs="Times New Roman"/>
          <w:sz w:val="24"/>
          <w:szCs w:val="24"/>
        </w:rPr>
        <w:t xml:space="preserve"> typ C80, kolor RAL</w:t>
      </w:r>
      <w:r w:rsidRPr="00FF1730">
        <w:rPr>
          <w:rFonts w:ascii="Times New Roman" w:hAnsi="Times New Roman" w:cs="Times New Roman"/>
          <w:sz w:val="24"/>
          <w:szCs w:val="24"/>
        </w:rPr>
        <w:t xml:space="preserve"> </w:t>
      </w:r>
      <w:r w:rsidR="003F3C1C">
        <w:rPr>
          <w:rFonts w:ascii="Times New Roman" w:hAnsi="Times New Roman" w:cs="Times New Roman"/>
          <w:sz w:val="24"/>
          <w:szCs w:val="24"/>
        </w:rPr>
        <w:t>9006</w:t>
      </w:r>
      <w:r w:rsidR="005A5F7B">
        <w:rPr>
          <w:rFonts w:ascii="Times New Roman" w:hAnsi="Times New Roman" w:cs="Times New Roman"/>
          <w:sz w:val="24"/>
          <w:szCs w:val="24"/>
        </w:rPr>
        <w:t xml:space="preserve"> o grubości min. 0,42 mm</w:t>
      </w:r>
      <w:r w:rsidR="00CE6054">
        <w:rPr>
          <w:rFonts w:ascii="Times New Roman" w:hAnsi="Times New Roman" w:cs="Times New Roman"/>
          <w:sz w:val="24"/>
          <w:szCs w:val="24"/>
        </w:rPr>
        <w:t>.</w:t>
      </w:r>
      <w:r w:rsidR="00F53318">
        <w:rPr>
          <w:rFonts w:ascii="Times New Roman" w:hAnsi="Times New Roman" w:cs="Times New Roman"/>
          <w:sz w:val="24"/>
          <w:szCs w:val="24"/>
        </w:rPr>
        <w:t xml:space="preserve">  Żaluzje muszą</w:t>
      </w:r>
      <w:r w:rsidR="00573EA7">
        <w:rPr>
          <w:rFonts w:ascii="Times New Roman" w:hAnsi="Times New Roman" w:cs="Times New Roman"/>
          <w:sz w:val="24"/>
          <w:szCs w:val="24"/>
        </w:rPr>
        <w:t xml:space="preserve"> być </w:t>
      </w:r>
      <w:r w:rsidR="00F53318">
        <w:rPr>
          <w:rFonts w:ascii="Times New Roman" w:hAnsi="Times New Roman" w:cs="Times New Roman"/>
          <w:sz w:val="24"/>
          <w:szCs w:val="24"/>
        </w:rPr>
        <w:t xml:space="preserve">prowadzone w prowadnicach i muszą </w:t>
      </w:r>
      <w:r w:rsidR="00573EA7">
        <w:rPr>
          <w:rFonts w:ascii="Times New Roman" w:hAnsi="Times New Roman" w:cs="Times New Roman"/>
          <w:sz w:val="24"/>
          <w:szCs w:val="24"/>
        </w:rPr>
        <w:t xml:space="preserve"> posiadać funkcję regulacji kąta padania światła oraz podnoszenia.</w:t>
      </w:r>
      <w:r w:rsidRPr="00FF1730">
        <w:rPr>
          <w:rFonts w:ascii="Times New Roman" w:hAnsi="Times New Roman" w:cs="Times New Roman"/>
          <w:sz w:val="24"/>
          <w:szCs w:val="24"/>
        </w:rPr>
        <w:t xml:space="preserve"> </w:t>
      </w:r>
      <w:r w:rsidR="00CE6054">
        <w:rPr>
          <w:rFonts w:ascii="Times New Roman" w:hAnsi="Times New Roman" w:cs="Times New Roman"/>
          <w:sz w:val="24"/>
          <w:szCs w:val="24"/>
        </w:rPr>
        <w:t xml:space="preserve">Zaproponowane </w:t>
      </w:r>
      <w:r>
        <w:rPr>
          <w:rFonts w:ascii="Times New Roman" w:hAnsi="Times New Roman" w:cs="Times New Roman"/>
          <w:sz w:val="24"/>
          <w:szCs w:val="24"/>
        </w:rPr>
        <w:t>żaluzje muszą odpowiadać wzorem, kolorem, sposobem montażu i uruchamiania istni</w:t>
      </w:r>
      <w:r w:rsidR="00CE6054">
        <w:rPr>
          <w:rFonts w:ascii="Times New Roman" w:hAnsi="Times New Roman" w:cs="Times New Roman"/>
          <w:sz w:val="24"/>
          <w:szCs w:val="24"/>
        </w:rPr>
        <w:t>ejącym zamontowanym już  na obiekcie w Ciechanowie przy ul. Narutowicza 9 i</w:t>
      </w:r>
      <w:r w:rsidR="00901A4E">
        <w:rPr>
          <w:rFonts w:ascii="Times New Roman" w:hAnsi="Times New Roman" w:cs="Times New Roman"/>
          <w:sz w:val="24"/>
          <w:szCs w:val="24"/>
        </w:rPr>
        <w:t xml:space="preserve"> przy ul.</w:t>
      </w:r>
      <w:r w:rsidR="00CE6054">
        <w:rPr>
          <w:rFonts w:ascii="Times New Roman" w:hAnsi="Times New Roman" w:cs="Times New Roman"/>
          <w:sz w:val="24"/>
          <w:szCs w:val="24"/>
        </w:rPr>
        <w:t xml:space="preserve"> Wojska Polskiego 51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3EA7">
        <w:rPr>
          <w:rFonts w:ascii="Times New Roman" w:hAnsi="Times New Roman" w:cs="Times New Roman"/>
          <w:sz w:val="24"/>
          <w:szCs w:val="24"/>
        </w:rPr>
        <w:t xml:space="preserve"> Dostawa i montaż żaluzji należy  wykonać na obiekcie przy ulicy Narutowicza 9 i Wojska Polskiego 51 w Ciechanowie</w:t>
      </w:r>
      <w:r w:rsidR="000A4157">
        <w:rPr>
          <w:rFonts w:ascii="Times New Roman" w:hAnsi="Times New Roman" w:cs="Times New Roman"/>
          <w:sz w:val="24"/>
          <w:szCs w:val="24"/>
        </w:rPr>
        <w:t xml:space="preserve"> </w:t>
      </w:r>
      <w:r w:rsidR="000A4157" w:rsidRPr="00DB57A2">
        <w:rPr>
          <w:rFonts w:ascii="Times New Roman" w:hAnsi="Times New Roman" w:cs="Times New Roman"/>
          <w:sz w:val="24"/>
          <w:szCs w:val="24"/>
        </w:rPr>
        <w:t>oraz w budynku przy ul. Warszawskiej 52 w Mławie</w:t>
      </w:r>
      <w:r w:rsidR="00573EA7" w:rsidRPr="00DB57A2">
        <w:rPr>
          <w:rFonts w:ascii="Times New Roman" w:hAnsi="Times New Roman" w:cs="Times New Roman"/>
          <w:sz w:val="24"/>
          <w:szCs w:val="24"/>
        </w:rPr>
        <w:t>.</w:t>
      </w:r>
    </w:p>
    <w:p w:rsidR="00FF1730" w:rsidRDefault="00FF1730" w:rsidP="00FF1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winien zaproponować mechanizm sterowania w zależności od możliwości </w:t>
      </w:r>
      <w:r w:rsidR="003F3C1C">
        <w:rPr>
          <w:rFonts w:ascii="Times New Roman" w:hAnsi="Times New Roman" w:cs="Times New Roman"/>
          <w:sz w:val="24"/>
          <w:szCs w:val="24"/>
        </w:rPr>
        <w:br/>
        <w:t xml:space="preserve">montażowych </w:t>
      </w:r>
      <w:r>
        <w:rPr>
          <w:rFonts w:ascii="Times New Roman" w:hAnsi="Times New Roman" w:cs="Times New Roman"/>
          <w:sz w:val="24"/>
          <w:szCs w:val="24"/>
        </w:rPr>
        <w:t>– uruchamianie ręczne bądź elektryczne.</w:t>
      </w:r>
      <w:r w:rsidR="00CE6054">
        <w:rPr>
          <w:rFonts w:ascii="Times New Roman" w:hAnsi="Times New Roman" w:cs="Times New Roman"/>
          <w:sz w:val="24"/>
          <w:szCs w:val="24"/>
        </w:rPr>
        <w:t xml:space="preserve"> Zamawiający wskaże sale, w  których należy zamontowane żaluzje sterowane elektrycznie.</w:t>
      </w:r>
    </w:p>
    <w:p w:rsidR="00FF1730" w:rsidRDefault="00FF1730" w:rsidP="00FF1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</w:t>
      </w:r>
      <w:r w:rsidR="00CE6054">
        <w:rPr>
          <w:rFonts w:ascii="Times New Roman" w:hAnsi="Times New Roman" w:cs="Times New Roman"/>
          <w:sz w:val="24"/>
          <w:szCs w:val="24"/>
        </w:rPr>
        <w:t>cy zaleca, aby potencjalny Wykonawca</w:t>
      </w:r>
      <w:r>
        <w:rPr>
          <w:rFonts w:ascii="Times New Roman" w:hAnsi="Times New Roman" w:cs="Times New Roman"/>
          <w:sz w:val="24"/>
          <w:szCs w:val="24"/>
        </w:rPr>
        <w:t xml:space="preserve"> dokonał oględzin istniejących żaluzji </w:t>
      </w:r>
      <w:r w:rsidR="00CE6054">
        <w:rPr>
          <w:rFonts w:ascii="Times New Roman" w:hAnsi="Times New Roman" w:cs="Times New Roman"/>
          <w:sz w:val="24"/>
          <w:szCs w:val="24"/>
        </w:rPr>
        <w:t xml:space="preserve">pod kątem oceny </w:t>
      </w:r>
      <w:r>
        <w:rPr>
          <w:rFonts w:ascii="Times New Roman" w:hAnsi="Times New Roman" w:cs="Times New Roman"/>
          <w:sz w:val="24"/>
          <w:szCs w:val="24"/>
        </w:rPr>
        <w:t>ich wyglądu i bezwzględnie dokonał pomiaru otworów okiennych</w:t>
      </w:r>
      <w:r w:rsidR="00CE6054">
        <w:rPr>
          <w:rFonts w:ascii="Times New Roman" w:hAnsi="Times New Roman" w:cs="Times New Roman"/>
          <w:sz w:val="24"/>
          <w:szCs w:val="24"/>
        </w:rPr>
        <w:t xml:space="preserve">, które </w:t>
      </w:r>
      <w:r w:rsidR="00EC1B97">
        <w:rPr>
          <w:rFonts w:ascii="Times New Roman" w:hAnsi="Times New Roman" w:cs="Times New Roman"/>
          <w:sz w:val="24"/>
          <w:szCs w:val="24"/>
        </w:rPr>
        <w:t>przewidziane są do montażu żaluzji.</w:t>
      </w:r>
      <w:r w:rsidR="00573EA7">
        <w:rPr>
          <w:rFonts w:ascii="Times New Roman" w:hAnsi="Times New Roman" w:cs="Times New Roman"/>
          <w:sz w:val="24"/>
          <w:szCs w:val="24"/>
        </w:rPr>
        <w:t xml:space="preserve"> Ilość okien przewidzianych do wykonania  i zamontowania żaluzji przedstawia się, jak niżej:</w:t>
      </w:r>
    </w:p>
    <w:p w:rsidR="00EC1B97" w:rsidRPr="000A4157" w:rsidRDefault="00EC1B97" w:rsidP="00FF1730">
      <w:pPr>
        <w:rPr>
          <w:rFonts w:ascii="Times New Roman" w:hAnsi="Times New Roman" w:cs="Times New Roman"/>
          <w:b/>
          <w:sz w:val="24"/>
          <w:szCs w:val="24"/>
        </w:rPr>
      </w:pPr>
      <w:r w:rsidRPr="000A4157">
        <w:rPr>
          <w:rFonts w:ascii="Times New Roman" w:hAnsi="Times New Roman" w:cs="Times New Roman"/>
          <w:b/>
          <w:sz w:val="24"/>
          <w:szCs w:val="24"/>
        </w:rPr>
        <w:t>Budynek ul. Narutowicza 9 w Ciechanowie:</w:t>
      </w:r>
    </w:p>
    <w:p w:rsidR="00901A4E" w:rsidRPr="00901A4E" w:rsidRDefault="00901A4E" w:rsidP="00901A4E">
      <w:pPr>
        <w:rPr>
          <w:rFonts w:ascii="Times New Roman" w:hAnsi="Times New Roman" w:cs="Times New Roman"/>
          <w:sz w:val="24"/>
          <w:szCs w:val="24"/>
        </w:rPr>
      </w:pPr>
      <w:r w:rsidRPr="00901A4E">
        <w:rPr>
          <w:rFonts w:ascii="Times New Roman" w:hAnsi="Times New Roman" w:cs="Times New Roman"/>
          <w:sz w:val="24"/>
          <w:szCs w:val="24"/>
        </w:rPr>
        <w:t xml:space="preserve">Numer </w:t>
      </w:r>
      <w:r w:rsidR="00F53318">
        <w:rPr>
          <w:rFonts w:ascii="Times New Roman" w:hAnsi="Times New Roman" w:cs="Times New Roman"/>
          <w:sz w:val="24"/>
          <w:szCs w:val="24"/>
        </w:rPr>
        <w:t>s</w:t>
      </w:r>
      <w:r w:rsidRPr="00901A4E">
        <w:rPr>
          <w:rFonts w:ascii="Times New Roman" w:hAnsi="Times New Roman" w:cs="Times New Roman"/>
          <w:sz w:val="24"/>
          <w:szCs w:val="24"/>
        </w:rPr>
        <w:t>ali</w:t>
      </w:r>
      <w:r w:rsidR="00F53318">
        <w:rPr>
          <w:rFonts w:ascii="Times New Roman" w:hAnsi="Times New Roman" w:cs="Times New Roman"/>
          <w:sz w:val="24"/>
          <w:szCs w:val="24"/>
        </w:rPr>
        <w:t xml:space="preserve"> dydaktycznej </w:t>
      </w:r>
      <w:r w:rsidRPr="00901A4E">
        <w:rPr>
          <w:rFonts w:ascii="Times New Roman" w:hAnsi="Times New Roman" w:cs="Times New Roman"/>
          <w:sz w:val="24"/>
          <w:szCs w:val="24"/>
        </w:rPr>
        <w:t xml:space="preserve"> i </w:t>
      </w:r>
      <w:r w:rsidR="00FF1730" w:rsidRPr="00901A4E">
        <w:rPr>
          <w:rFonts w:ascii="Times New Roman" w:hAnsi="Times New Roman" w:cs="Times New Roman"/>
          <w:sz w:val="24"/>
          <w:szCs w:val="24"/>
        </w:rPr>
        <w:t>ilość otworów</w:t>
      </w:r>
      <w:r w:rsidRPr="00901A4E">
        <w:rPr>
          <w:rFonts w:ascii="Times New Roman" w:hAnsi="Times New Roman" w:cs="Times New Roman"/>
          <w:sz w:val="24"/>
          <w:szCs w:val="24"/>
        </w:rPr>
        <w:t xml:space="preserve"> okiennych</w:t>
      </w:r>
      <w:r w:rsidR="00411CC5">
        <w:rPr>
          <w:rFonts w:ascii="Times New Roman" w:hAnsi="Times New Roman" w:cs="Times New Roman"/>
          <w:sz w:val="24"/>
          <w:szCs w:val="24"/>
        </w:rPr>
        <w:t>, system sterowania</w:t>
      </w:r>
      <w:r w:rsidR="00FF1730" w:rsidRPr="00901A4E">
        <w:rPr>
          <w:rFonts w:ascii="Times New Roman" w:hAnsi="Times New Roman" w:cs="Times New Roman"/>
          <w:sz w:val="24"/>
          <w:szCs w:val="24"/>
        </w:rPr>
        <w:t>:</w:t>
      </w:r>
    </w:p>
    <w:p w:rsidR="00901A4E" w:rsidRDefault="002374B7" w:rsidP="00901A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wys. 2,55x</w:t>
      </w:r>
      <w:r w:rsidR="003F260C">
        <w:rPr>
          <w:rFonts w:ascii="Times New Roman" w:hAnsi="Times New Roman" w:cs="Times New Roman"/>
          <w:sz w:val="24"/>
          <w:szCs w:val="24"/>
        </w:rPr>
        <w:t>sz.</w:t>
      </w:r>
      <w:r>
        <w:rPr>
          <w:rFonts w:ascii="Times New Roman" w:hAnsi="Times New Roman" w:cs="Times New Roman"/>
          <w:sz w:val="24"/>
          <w:szCs w:val="24"/>
        </w:rPr>
        <w:t>1,15 - 3 szt., wys.2,55x2,37 - 2 szt./ sterowanie ręczne,</w:t>
      </w:r>
    </w:p>
    <w:p w:rsidR="00901A4E" w:rsidRDefault="002374B7" w:rsidP="00901A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wys. 2,88x2,06 – 3 szt.</w:t>
      </w:r>
      <w:r w:rsidR="00901A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wys.2,55x2,37 – 6 szt./</w:t>
      </w:r>
      <w:r w:rsidR="00901A4E">
        <w:rPr>
          <w:rFonts w:ascii="Times New Roman" w:hAnsi="Times New Roman" w:cs="Times New Roman"/>
          <w:sz w:val="24"/>
          <w:szCs w:val="24"/>
        </w:rPr>
        <w:t>sterowanie ręczne,</w:t>
      </w:r>
    </w:p>
    <w:p w:rsidR="00411CC5" w:rsidRDefault="002374B7" w:rsidP="00901A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wys. 2,55x2,85 – 4 szt./</w:t>
      </w:r>
      <w:r w:rsidR="00411CC5">
        <w:rPr>
          <w:rFonts w:ascii="Times New Roman" w:hAnsi="Times New Roman" w:cs="Times New Roman"/>
          <w:sz w:val="24"/>
          <w:szCs w:val="24"/>
        </w:rPr>
        <w:t xml:space="preserve"> sterowanie elektryczne,</w:t>
      </w:r>
    </w:p>
    <w:p w:rsidR="00411CC5" w:rsidRDefault="002374B7" w:rsidP="00901A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wys. 2,55x2,85 -5 szt./</w:t>
      </w:r>
      <w:r w:rsidR="00411CC5">
        <w:rPr>
          <w:rFonts w:ascii="Times New Roman" w:hAnsi="Times New Roman" w:cs="Times New Roman"/>
          <w:sz w:val="24"/>
          <w:szCs w:val="24"/>
        </w:rPr>
        <w:t xml:space="preserve"> sterowanie ręczne,</w:t>
      </w:r>
    </w:p>
    <w:p w:rsidR="00901A4E" w:rsidRDefault="002374B7" w:rsidP="00901A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wys. wys.2,55x2,35 – szt. 8, wys.2,55x1,15 - szt. 1</w:t>
      </w:r>
      <w:r w:rsidR="00901A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901A4E">
        <w:rPr>
          <w:rFonts w:ascii="Times New Roman" w:hAnsi="Times New Roman" w:cs="Times New Roman"/>
          <w:sz w:val="24"/>
          <w:szCs w:val="24"/>
        </w:rPr>
        <w:t>sterowanie elektryczne, dwa niezależne systemy,</w:t>
      </w:r>
    </w:p>
    <w:p w:rsidR="00901A4E" w:rsidRDefault="003F260C" w:rsidP="00901A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wys. 1,75x2,05 – szt. 5, wys. 2,55x2,35 szt. 3. /</w:t>
      </w:r>
      <w:r w:rsidR="00901A4E">
        <w:rPr>
          <w:rFonts w:ascii="Times New Roman" w:hAnsi="Times New Roman" w:cs="Times New Roman"/>
          <w:sz w:val="24"/>
          <w:szCs w:val="24"/>
        </w:rPr>
        <w:t>, sterowanie elektryczne, dwa niezależne systemy,</w:t>
      </w:r>
    </w:p>
    <w:p w:rsidR="001A5C7C" w:rsidRDefault="003F260C" w:rsidP="001A5C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wys. 2,00x2,65 – szt. 2</w:t>
      </w:r>
      <w:r w:rsidR="001A5C7C">
        <w:rPr>
          <w:rFonts w:ascii="Times New Roman" w:hAnsi="Times New Roman" w:cs="Times New Roman"/>
          <w:sz w:val="24"/>
          <w:szCs w:val="24"/>
        </w:rPr>
        <w:t>, sterowanie ręczne,</w:t>
      </w:r>
    </w:p>
    <w:p w:rsidR="00FD7ADF" w:rsidRDefault="003F260C" w:rsidP="001A5C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wys. 2,00x2,65 – szt. 2</w:t>
      </w:r>
      <w:r w:rsidR="00FD7ADF">
        <w:rPr>
          <w:rFonts w:ascii="Times New Roman" w:hAnsi="Times New Roman" w:cs="Times New Roman"/>
          <w:sz w:val="24"/>
          <w:szCs w:val="24"/>
        </w:rPr>
        <w:t xml:space="preserve"> sterowanie ręczne,</w:t>
      </w:r>
    </w:p>
    <w:p w:rsidR="001A5C7C" w:rsidRDefault="003F260C" w:rsidP="001A5C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wys. 2,00x1,15– szt.8 </w:t>
      </w:r>
      <w:r w:rsidR="001A5C7C">
        <w:rPr>
          <w:rFonts w:ascii="Times New Roman" w:hAnsi="Times New Roman" w:cs="Times New Roman"/>
          <w:sz w:val="24"/>
          <w:szCs w:val="24"/>
        </w:rPr>
        <w:t>, sterowanie ręczne,</w:t>
      </w:r>
    </w:p>
    <w:p w:rsidR="003322A2" w:rsidRDefault="003F260C" w:rsidP="00411C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wys. 1,80x2,35 – 13 szt.</w:t>
      </w:r>
      <w:r w:rsidR="003322A2">
        <w:rPr>
          <w:rFonts w:ascii="Times New Roman" w:hAnsi="Times New Roman" w:cs="Times New Roman"/>
          <w:sz w:val="24"/>
          <w:szCs w:val="24"/>
        </w:rPr>
        <w:t>, sterowanie ręczne,</w:t>
      </w:r>
    </w:p>
    <w:p w:rsidR="00EC1B97" w:rsidRPr="00411CC5" w:rsidRDefault="003F260C" w:rsidP="00411C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wys.3,00x2,65 – 2 szt.</w:t>
      </w:r>
      <w:r w:rsidR="003322A2">
        <w:rPr>
          <w:rFonts w:ascii="Times New Roman" w:hAnsi="Times New Roman" w:cs="Times New Roman"/>
          <w:sz w:val="24"/>
          <w:szCs w:val="24"/>
        </w:rPr>
        <w:t>, sterowanie ręczne.</w:t>
      </w:r>
      <w:r w:rsidR="001A5C7C" w:rsidRPr="001A5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EA7" w:rsidRPr="000A4157" w:rsidRDefault="00EC1B97" w:rsidP="00573EA7">
      <w:pPr>
        <w:rPr>
          <w:rFonts w:ascii="Times New Roman" w:hAnsi="Times New Roman" w:cs="Times New Roman"/>
          <w:b/>
          <w:sz w:val="24"/>
          <w:szCs w:val="24"/>
        </w:rPr>
      </w:pPr>
      <w:r w:rsidRPr="000A4157">
        <w:rPr>
          <w:rFonts w:ascii="Times New Roman" w:hAnsi="Times New Roman" w:cs="Times New Roman"/>
          <w:b/>
          <w:sz w:val="24"/>
          <w:szCs w:val="24"/>
        </w:rPr>
        <w:t>Budynek ul. Wojska Polskiego 51 w Ciechanowie:</w:t>
      </w:r>
      <w:r w:rsidRPr="000A41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C1B97" w:rsidRPr="00DB57A2" w:rsidRDefault="00573EA7" w:rsidP="00DB57A2">
      <w:pPr>
        <w:rPr>
          <w:rFonts w:ascii="Times New Roman" w:hAnsi="Times New Roman" w:cs="Times New Roman"/>
          <w:sz w:val="24"/>
          <w:szCs w:val="24"/>
        </w:rPr>
      </w:pPr>
      <w:r w:rsidRPr="00DB57A2">
        <w:rPr>
          <w:rFonts w:ascii="Times New Roman" w:hAnsi="Times New Roman" w:cs="Times New Roman"/>
          <w:sz w:val="24"/>
          <w:szCs w:val="24"/>
        </w:rPr>
        <w:t xml:space="preserve">System sterowania żaluzjami </w:t>
      </w:r>
      <w:r w:rsidR="00DF311E">
        <w:rPr>
          <w:rFonts w:ascii="Times New Roman" w:hAnsi="Times New Roman" w:cs="Times New Roman"/>
          <w:sz w:val="24"/>
          <w:szCs w:val="24"/>
        </w:rPr>
        <w:t>– sterowany recznie.</w:t>
      </w:r>
    </w:p>
    <w:p w:rsidR="00F53318" w:rsidRPr="00F53318" w:rsidRDefault="00DB57A2" w:rsidP="00EC1B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wys. 1,86x1,35 – 53 szt.</w:t>
      </w:r>
    </w:p>
    <w:p w:rsidR="00F53318" w:rsidRPr="00F53318" w:rsidRDefault="00DB57A2" w:rsidP="00EC1B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wys. 1,92x2,98 – 2 szt.</w:t>
      </w:r>
    </w:p>
    <w:p w:rsidR="00F53318" w:rsidRPr="00F53318" w:rsidRDefault="00DB57A2" w:rsidP="00EC1B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wys. 2,40x 2,98 – 2 szt.</w:t>
      </w:r>
    </w:p>
    <w:p w:rsidR="00F53318" w:rsidRPr="00F53318" w:rsidRDefault="00DB57A2" w:rsidP="00EC1B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wys. 3,51x2,98 – 2 szt.</w:t>
      </w:r>
      <w:r w:rsidR="00F53318" w:rsidRPr="00F53318">
        <w:rPr>
          <w:rFonts w:ascii="Times New Roman" w:hAnsi="Times New Roman" w:cs="Times New Roman"/>
          <w:sz w:val="24"/>
          <w:szCs w:val="24"/>
        </w:rPr>
        <w:t>,</w:t>
      </w:r>
    </w:p>
    <w:p w:rsidR="00F53318" w:rsidRDefault="00DB57A2" w:rsidP="00DB57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Budynek ul. Warszawska 52 w Mławie</w:t>
      </w:r>
    </w:p>
    <w:p w:rsidR="00DF311E" w:rsidRPr="00DB57A2" w:rsidRDefault="00DF311E" w:rsidP="00DB57A2">
      <w:pPr>
        <w:rPr>
          <w:rFonts w:ascii="Times New Roman" w:hAnsi="Times New Roman" w:cs="Times New Roman"/>
          <w:sz w:val="24"/>
          <w:szCs w:val="24"/>
        </w:rPr>
      </w:pPr>
      <w:r w:rsidRPr="00DB57A2">
        <w:rPr>
          <w:rFonts w:ascii="Times New Roman" w:hAnsi="Times New Roman" w:cs="Times New Roman"/>
          <w:sz w:val="24"/>
          <w:szCs w:val="24"/>
        </w:rPr>
        <w:t xml:space="preserve">System sterowania żaluzjami </w:t>
      </w:r>
      <w:r>
        <w:rPr>
          <w:rFonts w:ascii="Times New Roman" w:hAnsi="Times New Roman" w:cs="Times New Roman"/>
          <w:sz w:val="24"/>
          <w:szCs w:val="24"/>
        </w:rPr>
        <w:t>– sterowany recznie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13821" w:rsidRPr="00013821" w:rsidRDefault="00013821" w:rsidP="00DB57A2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wys. 1,75x3,55 –</w:t>
      </w:r>
      <w:r w:rsidR="00210727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013821" w:rsidRPr="00013821" w:rsidRDefault="00013821" w:rsidP="0001382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wys. 1,75x2,36 – 1 szt.</w:t>
      </w:r>
    </w:p>
    <w:p w:rsidR="00013821" w:rsidRPr="00013821" w:rsidRDefault="00DB57A2" w:rsidP="0001382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13821">
        <w:rPr>
          <w:rFonts w:ascii="Times New Roman" w:hAnsi="Times New Roman" w:cs="Times New Roman"/>
          <w:sz w:val="24"/>
          <w:szCs w:val="24"/>
        </w:rPr>
        <w:t>wys</w:t>
      </w:r>
      <w:r w:rsidR="00013821">
        <w:rPr>
          <w:rFonts w:ascii="Times New Roman" w:hAnsi="Times New Roman" w:cs="Times New Roman"/>
          <w:sz w:val="24"/>
          <w:szCs w:val="24"/>
        </w:rPr>
        <w:t>. 1,75x</w:t>
      </w:r>
      <w:r w:rsidR="00013821" w:rsidRPr="00013821">
        <w:rPr>
          <w:rFonts w:ascii="Times New Roman" w:hAnsi="Times New Roman" w:cs="Times New Roman"/>
          <w:sz w:val="24"/>
          <w:szCs w:val="24"/>
        </w:rPr>
        <w:t>2</w:t>
      </w:r>
      <w:r w:rsidR="00013821">
        <w:rPr>
          <w:rFonts w:ascii="Times New Roman" w:hAnsi="Times New Roman" w:cs="Times New Roman"/>
          <w:sz w:val="24"/>
          <w:szCs w:val="24"/>
        </w:rPr>
        <w:t>,70 – 2 szt.</w:t>
      </w:r>
    </w:p>
    <w:p w:rsidR="00013821" w:rsidRPr="00013821" w:rsidRDefault="00013821" w:rsidP="0001382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wys. 2,05x2,70 – 2 szt.</w:t>
      </w:r>
    </w:p>
    <w:p w:rsidR="00013821" w:rsidRPr="00013821" w:rsidRDefault="00013821" w:rsidP="0001382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wys. 2</w:t>
      </w:r>
      <w:r w:rsidR="00210727">
        <w:rPr>
          <w:rFonts w:ascii="Times New Roman" w:hAnsi="Times New Roman" w:cs="Times New Roman"/>
          <w:sz w:val="24"/>
          <w:szCs w:val="24"/>
        </w:rPr>
        <w:t>,36x2,70 – 2 szt.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13821" w:rsidRPr="00013821" w:rsidRDefault="00210727" w:rsidP="0001382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wys. 1,75x2,36 – 7 szt.</w:t>
      </w:r>
      <w:r w:rsidR="000138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157" w:rsidRPr="000A4157" w:rsidRDefault="000A4157" w:rsidP="000A415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F3C1C" w:rsidRPr="00EC1B97" w:rsidRDefault="007B53C8" w:rsidP="00EC1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udzieli gwarancji na wykonane roboty i materiały na okres</w:t>
      </w:r>
      <w:r w:rsidR="00F53318">
        <w:rPr>
          <w:rFonts w:ascii="Times New Roman" w:hAnsi="Times New Roman" w:cs="Times New Roman"/>
          <w:sz w:val="24"/>
          <w:szCs w:val="24"/>
        </w:rPr>
        <w:t xml:space="preserve"> minimum 24 miesiące</w:t>
      </w:r>
      <w:r>
        <w:rPr>
          <w:rFonts w:ascii="Times New Roman" w:hAnsi="Times New Roman" w:cs="Times New Roman"/>
          <w:sz w:val="24"/>
          <w:szCs w:val="24"/>
        </w:rPr>
        <w:t xml:space="preserve"> od daty odbioru zadania.</w:t>
      </w:r>
      <w:r w:rsidR="00E0445C">
        <w:rPr>
          <w:rFonts w:ascii="Times New Roman" w:hAnsi="Times New Roman" w:cs="Times New Roman"/>
          <w:sz w:val="24"/>
          <w:szCs w:val="24"/>
        </w:rPr>
        <w:br/>
      </w:r>
      <w:r w:rsidR="003F3C1C">
        <w:rPr>
          <w:rFonts w:ascii="Times New Roman" w:hAnsi="Times New Roman" w:cs="Times New Roman"/>
          <w:sz w:val="24"/>
          <w:szCs w:val="24"/>
        </w:rPr>
        <w:t xml:space="preserve">Wykonawca jest zobowiązany sporządzić </w:t>
      </w:r>
      <w:r w:rsidR="00210727">
        <w:rPr>
          <w:rFonts w:ascii="Times New Roman" w:hAnsi="Times New Roman" w:cs="Times New Roman"/>
          <w:sz w:val="24"/>
          <w:szCs w:val="24"/>
        </w:rPr>
        <w:t xml:space="preserve"> </w:t>
      </w:r>
      <w:r w:rsidR="003F3C1C">
        <w:rPr>
          <w:rFonts w:ascii="Times New Roman" w:hAnsi="Times New Roman" w:cs="Times New Roman"/>
          <w:sz w:val="24"/>
          <w:szCs w:val="24"/>
        </w:rPr>
        <w:t>wykaz otworów okiennych</w:t>
      </w:r>
      <w:r w:rsidR="00810314">
        <w:rPr>
          <w:rFonts w:ascii="Times New Roman" w:hAnsi="Times New Roman" w:cs="Times New Roman"/>
          <w:sz w:val="24"/>
          <w:szCs w:val="24"/>
        </w:rPr>
        <w:t xml:space="preserve"> według numerów sa</w:t>
      </w:r>
      <w:r w:rsidR="00F53318">
        <w:rPr>
          <w:rFonts w:ascii="Times New Roman" w:hAnsi="Times New Roman" w:cs="Times New Roman"/>
          <w:sz w:val="24"/>
          <w:szCs w:val="24"/>
        </w:rPr>
        <w:t>li dydaktycznej</w:t>
      </w:r>
      <w:r w:rsidR="00810314">
        <w:rPr>
          <w:rFonts w:ascii="Times New Roman" w:hAnsi="Times New Roman" w:cs="Times New Roman"/>
          <w:sz w:val="24"/>
          <w:szCs w:val="24"/>
        </w:rPr>
        <w:t xml:space="preserve">, </w:t>
      </w:r>
      <w:r w:rsidR="003F3C1C">
        <w:rPr>
          <w:rFonts w:ascii="Times New Roman" w:hAnsi="Times New Roman" w:cs="Times New Roman"/>
          <w:sz w:val="24"/>
          <w:szCs w:val="24"/>
        </w:rPr>
        <w:t xml:space="preserve"> w któr</w:t>
      </w:r>
      <w:r w:rsidR="00EC1B97">
        <w:rPr>
          <w:rFonts w:ascii="Times New Roman" w:hAnsi="Times New Roman" w:cs="Times New Roman"/>
          <w:sz w:val="24"/>
          <w:szCs w:val="24"/>
        </w:rPr>
        <w:t>ych mechanizm sterowania będzie elektryczny</w:t>
      </w:r>
      <w:r w:rsidR="00F53318">
        <w:rPr>
          <w:rFonts w:ascii="Times New Roman" w:hAnsi="Times New Roman" w:cs="Times New Roman"/>
          <w:sz w:val="24"/>
          <w:szCs w:val="24"/>
        </w:rPr>
        <w:t>, zaproponowany przez Wykonawcę i spełniający wymagania Zamawiającego lub/i możliwości montażowe.</w:t>
      </w:r>
    </w:p>
    <w:p w:rsidR="007B53C8" w:rsidRPr="007B53C8" w:rsidRDefault="007B53C8" w:rsidP="007B53C8">
      <w:pPr>
        <w:rPr>
          <w:rFonts w:ascii="Times New Roman" w:hAnsi="Times New Roman" w:cs="Times New Roman"/>
          <w:sz w:val="24"/>
          <w:szCs w:val="24"/>
        </w:rPr>
      </w:pPr>
    </w:p>
    <w:p w:rsidR="00FF1730" w:rsidRDefault="00FF1730">
      <w:pPr>
        <w:rPr>
          <w:rFonts w:ascii="Times New Roman" w:hAnsi="Times New Roman" w:cs="Times New Roman"/>
        </w:rPr>
      </w:pPr>
    </w:p>
    <w:p w:rsidR="007A01F6" w:rsidRDefault="007A01F6">
      <w:pPr>
        <w:rPr>
          <w:rFonts w:ascii="Times New Roman" w:hAnsi="Times New Roman" w:cs="Times New Roman"/>
        </w:rPr>
      </w:pPr>
    </w:p>
    <w:p w:rsidR="007A01F6" w:rsidRDefault="007A01F6">
      <w:pPr>
        <w:rPr>
          <w:rFonts w:ascii="Times New Roman" w:hAnsi="Times New Roman" w:cs="Times New Roman"/>
        </w:rPr>
      </w:pPr>
    </w:p>
    <w:p w:rsidR="007A01F6" w:rsidRDefault="007A01F6">
      <w:pPr>
        <w:rPr>
          <w:rFonts w:ascii="Times New Roman" w:hAnsi="Times New Roman" w:cs="Times New Roman"/>
        </w:rPr>
      </w:pPr>
    </w:p>
    <w:p w:rsidR="007A01F6" w:rsidRDefault="007A01F6">
      <w:pPr>
        <w:rPr>
          <w:rFonts w:ascii="Times New Roman" w:hAnsi="Times New Roman" w:cs="Times New Roman"/>
        </w:rPr>
      </w:pPr>
    </w:p>
    <w:p w:rsidR="007A01F6" w:rsidRPr="007A01F6" w:rsidRDefault="007A0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7A01F6" w:rsidRPr="007A01F6" w:rsidSect="00710C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115" w:rsidRDefault="00600115" w:rsidP="00EE477B">
      <w:pPr>
        <w:spacing w:after="0" w:line="240" w:lineRule="auto"/>
      </w:pPr>
      <w:r>
        <w:separator/>
      </w:r>
    </w:p>
  </w:endnote>
  <w:endnote w:type="continuationSeparator" w:id="0">
    <w:p w:rsidR="00600115" w:rsidRDefault="00600115" w:rsidP="00EE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524667"/>
      <w:docPartObj>
        <w:docPartGallery w:val="Page Numbers (Bottom of Page)"/>
        <w:docPartUnique/>
      </w:docPartObj>
    </w:sdtPr>
    <w:sdtEndPr/>
    <w:sdtContent>
      <w:p w:rsidR="00EE477B" w:rsidRDefault="00EE47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11E">
          <w:rPr>
            <w:noProof/>
          </w:rPr>
          <w:t>1</w:t>
        </w:r>
        <w:r>
          <w:fldChar w:fldCharType="end"/>
        </w:r>
      </w:p>
    </w:sdtContent>
  </w:sdt>
  <w:p w:rsidR="00EE477B" w:rsidRDefault="00EE4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115" w:rsidRDefault="00600115" w:rsidP="00EE477B">
      <w:pPr>
        <w:spacing w:after="0" w:line="240" w:lineRule="auto"/>
      </w:pPr>
      <w:r>
        <w:separator/>
      </w:r>
    </w:p>
  </w:footnote>
  <w:footnote w:type="continuationSeparator" w:id="0">
    <w:p w:rsidR="00600115" w:rsidRDefault="00600115" w:rsidP="00EE4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392" w:rsidRDefault="00F47392" w:rsidP="00F47392">
    <w:pPr>
      <w:spacing w:after="0"/>
      <w:jc w:val="center"/>
      <w:rPr>
        <w:rFonts w:cstheme="minorHAnsi"/>
        <w:b/>
        <w:sz w:val="20"/>
        <w:szCs w:val="20"/>
      </w:rPr>
    </w:pPr>
    <w:r w:rsidRPr="00CE09C4">
      <w:rPr>
        <w:rFonts w:cstheme="minorHAnsi"/>
        <w:b/>
        <w:sz w:val="20"/>
        <w:szCs w:val="20"/>
      </w:rPr>
      <w:t>PAŃSTWOWA WYŻSZ</w:t>
    </w:r>
    <w:r>
      <w:rPr>
        <w:rFonts w:cstheme="minorHAnsi"/>
        <w:b/>
        <w:sz w:val="20"/>
        <w:szCs w:val="20"/>
      </w:rPr>
      <w:t xml:space="preserve">A SZKOŁA ZAWODOWA </w:t>
    </w:r>
    <w:r>
      <w:rPr>
        <w:rFonts w:cstheme="minorHAnsi"/>
        <w:b/>
        <w:sz w:val="20"/>
        <w:szCs w:val="20"/>
      </w:rPr>
      <w:br/>
      <w:t>W CIECHANOWIE</w:t>
    </w:r>
  </w:p>
  <w:p w:rsidR="00F47392" w:rsidRDefault="00F47392" w:rsidP="00F47392">
    <w:pPr>
      <w:spacing w:after="0"/>
      <w:ind w:firstLine="2"/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>ul. Narutowicza 9, 06-400 Ciechanów</w:t>
    </w:r>
  </w:p>
  <w:p w:rsidR="00F47392" w:rsidRPr="00630CC6" w:rsidRDefault="00F47392" w:rsidP="00F47392">
    <w:pPr>
      <w:spacing w:after="0"/>
      <w:ind w:firstLine="2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____________________________________________________________________________</w:t>
    </w:r>
  </w:p>
  <w:p w:rsidR="00F47392" w:rsidRDefault="00F47392" w:rsidP="00F47392">
    <w:pPr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KAG.262.23</w:t>
    </w:r>
    <w:r w:rsidRPr="00E10E11">
      <w:rPr>
        <w:rFonts w:ascii="Times New Roman" w:hAnsi="Times New Roman" w:cs="Times New Roman"/>
        <w:sz w:val="24"/>
        <w:szCs w:val="24"/>
      </w:rPr>
      <w:t xml:space="preserve">.2019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Załącznik nr 1                                                                                         </w:t>
    </w:r>
    <w:r w:rsidRPr="00E10E11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</w:t>
    </w:r>
  </w:p>
  <w:p w:rsidR="00EE477B" w:rsidRDefault="00EE4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76375"/>
    <w:multiLevelType w:val="hybridMultilevel"/>
    <w:tmpl w:val="1BF611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10377"/>
    <w:multiLevelType w:val="hybridMultilevel"/>
    <w:tmpl w:val="3A986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F5F8A"/>
    <w:multiLevelType w:val="hybridMultilevel"/>
    <w:tmpl w:val="D74E61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D17A78"/>
    <w:multiLevelType w:val="hybridMultilevel"/>
    <w:tmpl w:val="255E0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E3A03"/>
    <w:multiLevelType w:val="hybridMultilevel"/>
    <w:tmpl w:val="A9F6E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730"/>
    <w:rsid w:val="00013821"/>
    <w:rsid w:val="000704C4"/>
    <w:rsid w:val="000A4157"/>
    <w:rsid w:val="001A5C7C"/>
    <w:rsid w:val="00210727"/>
    <w:rsid w:val="002374B7"/>
    <w:rsid w:val="003322A2"/>
    <w:rsid w:val="003F260C"/>
    <w:rsid w:val="003F3C1C"/>
    <w:rsid w:val="00411CC5"/>
    <w:rsid w:val="00573EA7"/>
    <w:rsid w:val="005A5F7B"/>
    <w:rsid w:val="00600115"/>
    <w:rsid w:val="00710C4D"/>
    <w:rsid w:val="007A01F6"/>
    <w:rsid w:val="007B53C8"/>
    <w:rsid w:val="00810314"/>
    <w:rsid w:val="008A53CC"/>
    <w:rsid w:val="00901A4E"/>
    <w:rsid w:val="00946E3C"/>
    <w:rsid w:val="00954622"/>
    <w:rsid w:val="009B2A97"/>
    <w:rsid w:val="009C191C"/>
    <w:rsid w:val="00A73B32"/>
    <w:rsid w:val="00AE3FAB"/>
    <w:rsid w:val="00BC586E"/>
    <w:rsid w:val="00CE6054"/>
    <w:rsid w:val="00DB57A2"/>
    <w:rsid w:val="00DF311E"/>
    <w:rsid w:val="00E0445C"/>
    <w:rsid w:val="00EB0360"/>
    <w:rsid w:val="00EC1B97"/>
    <w:rsid w:val="00EE477B"/>
    <w:rsid w:val="00F47392"/>
    <w:rsid w:val="00F53318"/>
    <w:rsid w:val="00F70F0F"/>
    <w:rsid w:val="00FD7ADF"/>
    <w:rsid w:val="00FF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90A8"/>
  <w15:docId w15:val="{2C39FD71-C6AF-481C-A737-019B0D6E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7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4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1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4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77B"/>
  </w:style>
  <w:style w:type="paragraph" w:styleId="Stopka">
    <w:name w:val="footer"/>
    <w:basedOn w:val="Normalny"/>
    <w:link w:val="StopkaZnak"/>
    <w:uiPriority w:val="99"/>
    <w:unhideWhenUsed/>
    <w:rsid w:val="00EE4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77B"/>
  </w:style>
  <w:style w:type="paragraph" w:styleId="Bezodstpw">
    <w:name w:val="No Spacing"/>
    <w:uiPriority w:val="1"/>
    <w:qFormat/>
    <w:rsid w:val="00DB57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O</dc:creator>
  <cp:keywords/>
  <dc:description/>
  <cp:lastModifiedBy>Mirka</cp:lastModifiedBy>
  <cp:revision>26</cp:revision>
  <cp:lastPrinted>2019-07-18T11:43:00Z</cp:lastPrinted>
  <dcterms:created xsi:type="dcterms:W3CDTF">2017-10-07T19:11:00Z</dcterms:created>
  <dcterms:modified xsi:type="dcterms:W3CDTF">2019-07-18T11:43:00Z</dcterms:modified>
</cp:coreProperties>
</file>